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31855FBC"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90</w:t>
      </w:r>
      <w:r w:rsidR="000D5C67">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Pr="00F41498">
        <w:t>R4-19</w:t>
      </w:r>
      <w:r w:rsidR="000C07E1" w:rsidRPr="00F41498">
        <w:t>0</w:t>
      </w:r>
      <w:r w:rsidR="00F41498" w:rsidRPr="00F41498">
        <w:t>4319</w:t>
      </w:r>
    </w:p>
    <w:p w14:paraId="35BF833C" w14:textId="026277B1" w:rsidR="00DF018A" w:rsidRPr="008E18F2" w:rsidRDefault="004C4473" w:rsidP="00DF018A">
      <w:pPr>
        <w:pStyle w:val="a"/>
        <w:rPr>
          <w:rFonts w:eastAsia="SimSun"/>
          <w:lang w:eastAsia="zh-CN"/>
        </w:rPr>
      </w:pPr>
      <w:r>
        <w:rPr>
          <w:rFonts w:cs="Arial"/>
        </w:rPr>
        <w:t>Xi’an</w:t>
      </w:r>
      <w:r w:rsidR="00DF018A" w:rsidRPr="00E23C3E">
        <w:rPr>
          <w:rFonts w:hint="eastAsia"/>
        </w:rPr>
        <w:t>,</w:t>
      </w:r>
      <w:r w:rsidR="00DF018A" w:rsidRPr="00A62DA7">
        <w:rPr>
          <w:rFonts w:hint="eastAsia"/>
        </w:rPr>
        <w:t xml:space="preserve"> </w:t>
      </w:r>
      <w:r>
        <w:rPr>
          <w:rFonts w:eastAsia="SimSun"/>
          <w:lang w:eastAsia="zh-CN"/>
        </w:rPr>
        <w:t>China</w:t>
      </w:r>
      <w:r w:rsidR="00DF018A" w:rsidRPr="00A62DA7">
        <w:t xml:space="preserve">, </w:t>
      </w:r>
      <w:r>
        <w:rPr>
          <w:rFonts w:cs="Arial"/>
        </w:rPr>
        <w:t>8</w:t>
      </w:r>
      <w:r w:rsidR="00DF018A" w:rsidRPr="00084769">
        <w:rPr>
          <w:rFonts w:cs="Arial"/>
          <w:vertAlign w:val="superscript"/>
        </w:rPr>
        <w:t>th</w:t>
      </w:r>
      <w:r w:rsidR="00DF018A" w:rsidRPr="00084769">
        <w:rPr>
          <w:rFonts w:cs="Arial"/>
        </w:rPr>
        <w:t xml:space="preserve"> – </w:t>
      </w:r>
      <w:r>
        <w:rPr>
          <w:rFonts w:cs="Arial"/>
        </w:rPr>
        <w:t>12</w:t>
      </w:r>
      <w:r w:rsidRPr="004C4473">
        <w:rPr>
          <w:rFonts w:cs="Arial"/>
          <w:vertAlign w:val="superscript"/>
        </w:rPr>
        <w:t>th</w:t>
      </w:r>
      <w:r w:rsidR="00DF018A">
        <w:rPr>
          <w:rFonts w:cs="Arial"/>
        </w:rPr>
        <w:t xml:space="preserve"> </w:t>
      </w:r>
      <w:r>
        <w:rPr>
          <w:rFonts w:cs="Arial"/>
        </w:rPr>
        <w:t>April</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DCDA557"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1B3D1C">
        <w:rPr>
          <w:sz w:val="22"/>
        </w:rPr>
        <w:t>BS RF technology aspects for 7-24 GHz</w:t>
      </w:r>
    </w:p>
    <w:p w14:paraId="38BCE621" w14:textId="0B63C6E9"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500F17" w:rsidRPr="00500F17">
        <w:rPr>
          <w:sz w:val="22"/>
        </w:rPr>
        <w:t>10.4.5</w:t>
      </w:r>
      <w:bookmarkStart w:id="2" w:name="_GoBack"/>
      <w:bookmarkEnd w:id="2"/>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sidRPr="00CC7F75">
        <w:rPr>
          <w:sz w:val="22"/>
        </w:rPr>
        <w:t>Approval</w:t>
      </w:r>
    </w:p>
    <w:p w14:paraId="31CCC137" w14:textId="77777777" w:rsidR="0043450E" w:rsidRDefault="0043450E" w:rsidP="0043450E">
      <w:pPr>
        <w:pStyle w:val="Heading1"/>
      </w:pPr>
      <w:r>
        <w:t>1</w:t>
      </w:r>
      <w:r>
        <w:tab/>
        <w:t>Introduction</w:t>
      </w:r>
    </w:p>
    <w:p w14:paraId="781A2A01" w14:textId="7428E1C0" w:rsidR="00CF249F" w:rsidRDefault="001B3D1C" w:rsidP="000B5E8E">
      <w:r>
        <w:t xml:space="preserve">In this contribution base station RF technology aspects </w:t>
      </w:r>
      <w:r w:rsidR="005F5ACE">
        <w:t xml:space="preserve">for 7-24 GHz </w:t>
      </w:r>
      <w:r>
        <w:t xml:space="preserve">are discussed. </w:t>
      </w:r>
      <w:r w:rsidR="005F5ACE">
        <w:t xml:space="preserve">Starting from the base station types and architectures </w:t>
      </w:r>
      <w:proofErr w:type="gramStart"/>
      <w:r w:rsidR="005F5ACE">
        <w:t>and also</w:t>
      </w:r>
      <w:proofErr w:type="gramEnd"/>
      <w:r w:rsidR="005F5ACE">
        <w:t xml:space="preserve"> looking into </w:t>
      </w:r>
      <w:r w:rsidR="00D9660C">
        <w:t>RF performance aspects, we provide our views on this frequency range</w:t>
      </w:r>
      <w:r w:rsidR="005F5ACE">
        <w:t>.</w:t>
      </w:r>
    </w:p>
    <w:p w14:paraId="1ECA57B6" w14:textId="77777777" w:rsidR="001C3296" w:rsidRDefault="001C3296" w:rsidP="001C3296">
      <w:pPr>
        <w:pStyle w:val="Heading1"/>
      </w:pPr>
      <w:r>
        <w:t>2</w:t>
      </w:r>
      <w:r>
        <w:tab/>
        <w:t>Discussion</w:t>
      </w:r>
    </w:p>
    <w:p w14:paraId="6F93C137" w14:textId="1A76244D" w:rsidR="0028608F" w:rsidRDefault="0028608F" w:rsidP="0028608F">
      <w:pPr>
        <w:pStyle w:val="Heading3"/>
      </w:pPr>
      <w:r>
        <w:t xml:space="preserve">2.1 </w:t>
      </w:r>
      <w:r>
        <w:tab/>
        <w:t>BS RF architectures</w:t>
      </w:r>
    </w:p>
    <w:p w14:paraId="05137ADF" w14:textId="20296851" w:rsidR="00D9660C" w:rsidRDefault="00D9660C" w:rsidP="001B3D1C">
      <w:r>
        <w:t>Currently RAN4 base station RF requirements are based on three different base station types:</w:t>
      </w:r>
    </w:p>
    <w:p w14:paraId="14656FFF" w14:textId="0EE86A59" w:rsidR="00D9660C" w:rsidRDefault="00D9660C" w:rsidP="00D9660C">
      <w:pPr>
        <w:pStyle w:val="ListParagraph"/>
        <w:numPr>
          <w:ilvl w:val="0"/>
          <w:numId w:val="12"/>
        </w:numPr>
      </w:pPr>
      <w:r>
        <w:t>one with only conducted requirements</w:t>
      </w:r>
    </w:p>
    <w:p w14:paraId="05448A3D" w14:textId="13E6441E" w:rsidR="00D9660C" w:rsidRDefault="00D9660C" w:rsidP="00D9660C">
      <w:pPr>
        <w:pStyle w:val="ListParagraph"/>
        <w:numPr>
          <w:ilvl w:val="0"/>
          <w:numId w:val="12"/>
        </w:numPr>
      </w:pPr>
      <w:r>
        <w:t>hybrid with mostly conducted requirements but also some radiated requirements</w:t>
      </w:r>
    </w:p>
    <w:p w14:paraId="03CFDD89" w14:textId="7A01E1C9" w:rsidR="00D9660C" w:rsidRDefault="00D9660C" w:rsidP="00D9660C">
      <w:pPr>
        <w:pStyle w:val="ListParagraph"/>
        <w:numPr>
          <w:ilvl w:val="0"/>
          <w:numId w:val="12"/>
        </w:numPr>
      </w:pPr>
      <w:r>
        <w:t>only radiated requirements</w:t>
      </w:r>
    </w:p>
    <w:p w14:paraId="353FCBBD" w14:textId="554E49A6" w:rsidR="00D9660C" w:rsidRDefault="00D9660C" w:rsidP="00D9660C">
      <w:r>
        <w:t xml:space="preserve">When we are moving higher in frequency, conducted requirements become less and less </w:t>
      </w:r>
      <w:r w:rsidR="00C04E20">
        <w:t>desirable</w:t>
      </w:r>
      <w:r>
        <w:t>.</w:t>
      </w:r>
      <w:r w:rsidR="00C04E20">
        <w:t xml:space="preserve"> This happens partly because beamforming usage is more prevalent and BS RF performance is not as completely verified with only conducted measurements, and partly due to size restrictions. Sturdy and reliable connectors become more difficult to build when the available space is smaller. The breakpoint we see is in 10…12 GHz range, above which conducted requirements would be very impractical. We already have the OTA measurement framework in place and could extend it to 7-24 GHz range.</w:t>
      </w:r>
    </w:p>
    <w:p w14:paraId="2946C3C5" w14:textId="7A7D2790" w:rsidR="00C04E20" w:rsidRPr="00C04E20" w:rsidRDefault="00C04E20" w:rsidP="00D9660C">
      <w:pPr>
        <w:rPr>
          <w:b/>
        </w:rPr>
      </w:pPr>
      <w:r w:rsidRPr="00C04E20">
        <w:rPr>
          <w:b/>
        </w:rPr>
        <w:t xml:space="preserve">Proposal 1: </w:t>
      </w:r>
      <w:r w:rsidR="00500F17">
        <w:rPr>
          <w:b/>
        </w:rPr>
        <w:t>A</w:t>
      </w:r>
      <w:r w:rsidRPr="00C04E20">
        <w:rPr>
          <w:b/>
        </w:rPr>
        <w:t>t least radiated requirements are specified for full 7-24 GHz range</w:t>
      </w:r>
      <w:r w:rsidR="00500F17">
        <w:rPr>
          <w:b/>
        </w:rPr>
        <w:t xml:space="preserve"> for base stations</w:t>
      </w:r>
      <w:r w:rsidRPr="00C04E20">
        <w:rPr>
          <w:b/>
        </w:rPr>
        <w:t>.</w:t>
      </w:r>
    </w:p>
    <w:p w14:paraId="4FEA32AA" w14:textId="437573D3" w:rsidR="00C04E20" w:rsidRDefault="00C04E20" w:rsidP="00C04E20">
      <w:pPr>
        <w:pStyle w:val="Heading3"/>
      </w:pPr>
      <w:r>
        <w:t xml:space="preserve">2.2 </w:t>
      </w:r>
      <w:r>
        <w:tab/>
        <w:t>BS RF performance</w:t>
      </w:r>
    </w:p>
    <w:p w14:paraId="3089CC8A" w14:textId="6862C5C6" w:rsidR="00CA58B2" w:rsidRPr="00CA58B2" w:rsidRDefault="00CA58B2" w:rsidP="00C04E20">
      <w:pPr>
        <w:rPr>
          <w:b/>
        </w:rPr>
      </w:pPr>
      <w:r w:rsidRPr="00CA58B2">
        <w:rPr>
          <w:b/>
        </w:rPr>
        <w:t>2.2.1 PA performance</w:t>
      </w:r>
    </w:p>
    <w:p w14:paraId="0BE93C33" w14:textId="02E544B7" w:rsidR="00C04E20" w:rsidRDefault="00CE0199" w:rsidP="00C04E20">
      <w:r>
        <w:t xml:space="preserve">Regarding RF performance one of the most critical aspects is power amplified performance, which typically dominates the full transmitter chain linearity performance. Strong non-linearity has impact </w:t>
      </w:r>
      <w:r w:rsidR="00544393">
        <w:t xml:space="preserve">also on EVM performance. The linearity observed at the PA output depends greatly on usage of linearization techniques. Without linearization the performance is limited by the fundamental transistor-level </w:t>
      </w:r>
      <w:proofErr w:type="spellStart"/>
      <w:r w:rsidR="00544393">
        <w:t>analog</w:t>
      </w:r>
      <w:proofErr w:type="spellEnd"/>
      <w:r w:rsidR="00544393">
        <w:t xml:space="preserve"> performance, which can be greatly improved by digital correction techniques. This can be observed in current ACLR requirements for FR1 and FR2 which are 45 dB and 28/26dB, respectively.</w:t>
      </w:r>
    </w:p>
    <w:p w14:paraId="15EB0844" w14:textId="77777777" w:rsidR="00CA58B2" w:rsidRDefault="00544393" w:rsidP="00C04E20">
      <w:r>
        <w:t xml:space="preserve">Wider transmission bandwidths make linearization more complicated and simultaneously more resource intensive. </w:t>
      </w:r>
      <w:proofErr w:type="gramStart"/>
      <w:r>
        <w:t>Additionally</w:t>
      </w:r>
      <w:proofErr w:type="gramEnd"/>
      <w:r>
        <w:t xml:space="preserve"> size aspects play a role here: </w:t>
      </w:r>
      <w:r w:rsidR="00CA58B2">
        <w:t xml:space="preserve">providing feedback lines back from PAs take a lot of area on PCB especially when large arrays are concerned. </w:t>
      </w:r>
    </w:p>
    <w:p w14:paraId="0440C317" w14:textId="11BD0798" w:rsidR="00CA58B2" w:rsidRDefault="00CA58B2" w:rsidP="00C04E20">
      <w:r>
        <w:t xml:space="preserve">It should be also noted that digitally intensive correction may not be power efficient for low output power base stations. The possible breakpoint frequency also here lies in 10 </w:t>
      </w:r>
      <w:proofErr w:type="gramStart"/>
      <w:r>
        <w:t>GHz..</w:t>
      </w:r>
      <w:proofErr w:type="gramEnd"/>
      <w:r>
        <w:t xml:space="preserve">12GHz range, as higher frequencies are more likely to have also wider Tx bandwidths, where linearization may not be </w:t>
      </w:r>
      <w:proofErr w:type="spellStart"/>
      <w:r>
        <w:t>anymore</w:t>
      </w:r>
      <w:proofErr w:type="spellEnd"/>
      <w:r>
        <w:t xml:space="preserve"> feasible. Above the breakpoint we have to rely on transistor performance, where the practical ACLR levels are very roughly around </w:t>
      </w:r>
      <w:proofErr w:type="gramStart"/>
      <w:r w:rsidR="00C569A7">
        <w:t>28..</w:t>
      </w:r>
      <w:proofErr w:type="gramEnd"/>
      <w:r w:rsidR="00C569A7">
        <w:t>35</w:t>
      </w:r>
      <w:r>
        <w:t xml:space="preserve"> </w:t>
      </w:r>
      <w:proofErr w:type="spellStart"/>
      <w:r>
        <w:t>dB.</w:t>
      </w:r>
      <w:proofErr w:type="spellEnd"/>
      <w:r w:rsidR="00C569A7">
        <w:t xml:space="preserve"> Linearity is a </w:t>
      </w:r>
      <w:proofErr w:type="spellStart"/>
      <w:r w:rsidR="00C569A7">
        <w:t>tradeoff</w:t>
      </w:r>
      <w:proofErr w:type="spellEnd"/>
      <w:r w:rsidR="00C569A7">
        <w:t xml:space="preserve"> with power efficiency. With higher power </w:t>
      </w:r>
      <w:proofErr w:type="spellStart"/>
      <w:r w:rsidR="00C569A7">
        <w:t>backoff</w:t>
      </w:r>
      <w:proofErr w:type="spellEnd"/>
      <w:r w:rsidR="00C569A7">
        <w:t xml:space="preserve"> it is possible to reach better linearity and therefore also better signal quality, i.e. lower EVM. </w:t>
      </w:r>
    </w:p>
    <w:p w14:paraId="7CDFF8F4" w14:textId="7823CA20" w:rsidR="00C569A7" w:rsidRDefault="00C569A7" w:rsidP="00C04E20">
      <w:pPr>
        <w:rPr>
          <w:b/>
        </w:rPr>
      </w:pPr>
      <w:r w:rsidRPr="00C569A7">
        <w:rPr>
          <w:b/>
        </w:rPr>
        <w:t xml:space="preserve">Observation 1: </w:t>
      </w:r>
      <w:r>
        <w:rPr>
          <w:b/>
        </w:rPr>
        <w:t xml:space="preserve">Regarding PA linearity, FR1-like performance could be extended up to </w:t>
      </w:r>
      <w:proofErr w:type="gramStart"/>
      <w:r>
        <w:rPr>
          <w:b/>
        </w:rPr>
        <w:t>10..</w:t>
      </w:r>
      <w:proofErr w:type="gramEnd"/>
      <w:r>
        <w:rPr>
          <w:b/>
        </w:rPr>
        <w:t>12 GHz range, but transmissions bandwidths need to be taken into account also.</w:t>
      </w:r>
    </w:p>
    <w:p w14:paraId="100E3074" w14:textId="289DD2EB" w:rsidR="00C569A7" w:rsidRPr="00C569A7" w:rsidRDefault="00C569A7" w:rsidP="00C04E20">
      <w:pPr>
        <w:rPr>
          <w:b/>
        </w:rPr>
      </w:pPr>
      <w:r>
        <w:rPr>
          <w:b/>
        </w:rPr>
        <w:lastRenderedPageBreak/>
        <w:t xml:space="preserve">Observation 2: Above the </w:t>
      </w:r>
      <w:proofErr w:type="gramStart"/>
      <w:r>
        <w:rPr>
          <w:b/>
        </w:rPr>
        <w:t>10..</w:t>
      </w:r>
      <w:proofErr w:type="gramEnd"/>
      <w:r>
        <w:rPr>
          <w:b/>
        </w:rPr>
        <w:t>12 GHz breakpoint linearity is closer to current FR2. Better linearity means worse power efficiency and higher signal quality.</w:t>
      </w:r>
    </w:p>
    <w:p w14:paraId="5588FD26" w14:textId="3F7D1234" w:rsidR="00C04E20" w:rsidRDefault="00CA58B2" w:rsidP="00D9660C">
      <w:pPr>
        <w:rPr>
          <w:b/>
        </w:rPr>
      </w:pPr>
      <w:r w:rsidRPr="00CA58B2">
        <w:rPr>
          <w:b/>
        </w:rPr>
        <w:t>2.2.2</w:t>
      </w:r>
      <w:r>
        <w:rPr>
          <w:b/>
        </w:rPr>
        <w:t xml:space="preserve"> RF filters</w:t>
      </w:r>
    </w:p>
    <w:p w14:paraId="3D979639" w14:textId="1FC89A0B" w:rsidR="00C569A7" w:rsidRDefault="00CA58B2" w:rsidP="00C569A7">
      <w:r>
        <w:t xml:space="preserve">The performance of RF filters degrades when going to higher frequencies. Transition bandwidths between pass- and stopband become naturally wider, and the effect is amplified by degradation of Q-value. </w:t>
      </w:r>
      <w:r w:rsidR="00C569A7">
        <w:t>Simultaneously the filter losses are increased.</w:t>
      </w:r>
      <w:r w:rsidR="00C569A7" w:rsidRPr="00C569A7">
        <w:t xml:space="preserve"> </w:t>
      </w:r>
      <w:r w:rsidR="00C569A7">
        <w:t>When the transmission bandwidths become very wide, using filters becomes less useful, as they have very limited help on co-existence capabilities.</w:t>
      </w:r>
    </w:p>
    <w:p w14:paraId="3C301CD3" w14:textId="2656ED50" w:rsidR="00CA58B2" w:rsidRDefault="00C569A7" w:rsidP="00D9660C">
      <w:r>
        <w:t xml:space="preserve">At this point of time we see that FR1 filter technology could be utilized </w:t>
      </w:r>
      <w:r w:rsidR="008C30E1">
        <w:t xml:space="preserve">roughly up to </w:t>
      </w:r>
      <w:proofErr w:type="gramStart"/>
      <w:r w:rsidR="008C30E1">
        <w:t>10..</w:t>
      </w:r>
      <w:proofErr w:type="gramEnd"/>
      <w:r w:rsidR="008C30E1">
        <w:t>12 GHz, but i</w:t>
      </w:r>
      <w:r w:rsidR="00CA58B2">
        <w:t xml:space="preserve">t is clear that more work is needed to decide on the required transition from band and/or transmission edge to spurious emissions or out-of-band blocking </w:t>
      </w:r>
      <w:r>
        <w:t>range</w:t>
      </w:r>
      <w:r w:rsidR="00CA58B2">
        <w:t>.</w:t>
      </w:r>
      <w:r>
        <w:t xml:space="preserve"> </w:t>
      </w:r>
    </w:p>
    <w:p w14:paraId="49560CA0" w14:textId="5DD95313" w:rsidR="00C569A7" w:rsidRDefault="008C30E1" w:rsidP="00D9660C">
      <w:pPr>
        <w:rPr>
          <w:b/>
        </w:rPr>
      </w:pPr>
      <w:r w:rsidRPr="008C30E1">
        <w:rPr>
          <w:b/>
        </w:rPr>
        <w:t xml:space="preserve">Observation 3: More work is needed to decide on filtering feasibility especially above </w:t>
      </w:r>
      <w:proofErr w:type="gramStart"/>
      <w:r w:rsidRPr="008C30E1">
        <w:rPr>
          <w:b/>
        </w:rPr>
        <w:t>10..</w:t>
      </w:r>
      <w:proofErr w:type="gramEnd"/>
      <w:r w:rsidRPr="008C30E1">
        <w:rPr>
          <w:b/>
        </w:rPr>
        <w:t>12 GHz.</w:t>
      </w:r>
    </w:p>
    <w:p w14:paraId="7554F995" w14:textId="557BA9F4" w:rsidR="008C30E1" w:rsidRDefault="008C30E1" w:rsidP="00D9660C">
      <w:pPr>
        <w:rPr>
          <w:b/>
        </w:rPr>
      </w:pPr>
      <w:r>
        <w:rPr>
          <w:b/>
        </w:rPr>
        <w:t xml:space="preserve">2.2.3 Signal quality / EVM </w:t>
      </w:r>
    </w:p>
    <w:p w14:paraId="3106C7A6" w14:textId="77777777" w:rsidR="00B63E2B" w:rsidRDefault="00A53D7E" w:rsidP="00D9660C">
      <w:r>
        <w:t xml:space="preserve">The EVM performance is typically dominated by </w:t>
      </w:r>
      <w:r w:rsidR="00B63E2B">
        <w:t xml:space="preserve">non-linearity, phase noise and IQ-imbalance. IQ-imbalance impacting EVM occurs before and at first mixer, and we do not see it being anyhow limiting factor here. Regarding non-linearity without help from linearization, as discussed before, increased power back-off helps the power stage to operate in its linear region, i.e. the signal peaks are less compressed. The penalty to pay is lower power efficiency. </w:t>
      </w:r>
    </w:p>
    <w:p w14:paraId="34565FB1" w14:textId="536625C7" w:rsidR="001A5F73" w:rsidRDefault="00B63E2B" w:rsidP="00D9660C">
      <w:r>
        <w:t xml:space="preserve">Fundamentally phase noise performance gets worse for higher frequencies, but there are known design techniques to mitigate the issue. </w:t>
      </w:r>
      <w:r w:rsidR="001A5F73">
        <w:t>Wider frequency synthesizer frequency range degrades performance, but it is possible to use multiple VCO-cores to limit the tuning range required from a single VCO. In this case more silicon area results in better performance. Additionally, higher powered components typically provide better performance.</w:t>
      </w:r>
    </w:p>
    <w:p w14:paraId="064A7487" w14:textId="361A1349" w:rsidR="00B63E2B" w:rsidRDefault="001A5F73" w:rsidP="00D9660C">
      <w:r>
        <w:t>A</w:t>
      </w:r>
      <w:r w:rsidR="00B63E2B">
        <w:t>lso</w:t>
      </w:r>
      <w:r>
        <w:t>, there are already high-quality</w:t>
      </w:r>
      <w:r w:rsidR="00B63E2B">
        <w:t xml:space="preserve"> components available</w:t>
      </w:r>
      <w:r>
        <w:t xml:space="preserve"> [1, 2</w:t>
      </w:r>
      <w:r w:rsidR="00CC7F75">
        <w:t>, 3</w:t>
      </w:r>
      <w:r>
        <w:t>].</w:t>
      </w:r>
    </w:p>
    <w:p w14:paraId="35A67BEB" w14:textId="7F56A157" w:rsidR="001A5F73" w:rsidRDefault="00B63E2B" w:rsidP="00D9660C">
      <w:r>
        <w:t>We see that there is room for designs which aim at high power efficiency and may not support highest modulation orders (e.g. 256QAM), but also for design</w:t>
      </w:r>
      <w:r w:rsidR="001A5F73">
        <w:t>s</w:t>
      </w:r>
      <w:r>
        <w:t xml:space="preserve"> aiming at high bitrates, supporting 256QAM.</w:t>
      </w:r>
    </w:p>
    <w:p w14:paraId="0C918F42" w14:textId="0A663CD2" w:rsidR="00500F17" w:rsidRPr="001A5F73" w:rsidRDefault="00500F17" w:rsidP="00500F17">
      <w:pPr>
        <w:rPr>
          <w:b/>
        </w:rPr>
      </w:pPr>
      <w:r>
        <w:rPr>
          <w:b/>
        </w:rPr>
        <w:t>Proposal</w:t>
      </w:r>
      <w:r w:rsidRPr="001A5F73">
        <w:rPr>
          <w:b/>
        </w:rPr>
        <w:t xml:space="preserve"> </w:t>
      </w:r>
      <w:r>
        <w:rPr>
          <w:b/>
        </w:rPr>
        <w:t>2</w:t>
      </w:r>
      <w:r w:rsidRPr="001A5F73">
        <w:rPr>
          <w:b/>
        </w:rPr>
        <w:t>:</w:t>
      </w:r>
      <w:r>
        <w:rPr>
          <w:b/>
        </w:rPr>
        <w:t xml:space="preserve"> </w:t>
      </w:r>
      <w:proofErr w:type="gramStart"/>
      <w:r w:rsidR="00312142">
        <w:rPr>
          <w:b/>
          <w:bCs/>
          <w:lang w:val="en-US"/>
        </w:rPr>
        <w:t>In order to</w:t>
      </w:r>
      <w:proofErr w:type="gramEnd"/>
      <w:r w:rsidR="00312142">
        <w:rPr>
          <w:b/>
          <w:bCs/>
          <w:lang w:val="en-US"/>
        </w:rPr>
        <w:t xml:space="preserve"> support various deployment scenarios, DL 256 QAM support shall be included. </w:t>
      </w:r>
    </w:p>
    <w:p w14:paraId="09FB600B" w14:textId="7D519640" w:rsidR="008C30E1" w:rsidRPr="008C30E1" w:rsidRDefault="008C30E1" w:rsidP="00D9660C">
      <w:r>
        <w:t xml:space="preserve">Based on the discussed BS RF technology aspect we see that practically all aspect have a major divider in </w:t>
      </w:r>
      <w:proofErr w:type="gramStart"/>
      <w:r>
        <w:t>10..</w:t>
      </w:r>
      <w:proofErr w:type="gramEnd"/>
      <w:r>
        <w:t xml:space="preserve">12 GHz range, and it is more difficult to </w:t>
      </w:r>
      <w:r w:rsidR="00A53D7E">
        <w:t>find differences either below or above this breakpoint. Considering the foreseeable advances in technology before product implementations are required for these frequencies, we prefer to set the breakpoint at the upper end of this range.</w:t>
      </w:r>
    </w:p>
    <w:p w14:paraId="6AA3B0BD" w14:textId="1BFD958A" w:rsidR="008C30E1" w:rsidRPr="008C30E1" w:rsidRDefault="008C30E1" w:rsidP="00D9660C">
      <w:pPr>
        <w:rPr>
          <w:b/>
        </w:rPr>
      </w:pPr>
      <w:r>
        <w:rPr>
          <w:b/>
        </w:rPr>
        <w:t xml:space="preserve">Proposal </w:t>
      </w:r>
      <w:r w:rsidR="00500F17">
        <w:rPr>
          <w:b/>
        </w:rPr>
        <w:t>3</w:t>
      </w:r>
      <w:r>
        <w:rPr>
          <w:b/>
        </w:rPr>
        <w:t>: RAN4 to consider continuing the study with only 2 frequency ranges: 7 to 12 GHz and 12 to 24 GHz.</w:t>
      </w:r>
    </w:p>
    <w:p w14:paraId="52782008" w14:textId="77777777" w:rsidR="00F32200" w:rsidRDefault="00F32200" w:rsidP="00F32200">
      <w:pPr>
        <w:pStyle w:val="Heading1"/>
      </w:pPr>
      <w:r>
        <w:t>3</w:t>
      </w:r>
      <w:r>
        <w:tab/>
        <w:t>Conclusion</w:t>
      </w:r>
    </w:p>
    <w:p w14:paraId="624AFD20" w14:textId="49BBCF79" w:rsidR="00EB146F" w:rsidRDefault="00E46CA7" w:rsidP="001B3D1C">
      <w:r>
        <w:t xml:space="preserve">In this </w:t>
      </w:r>
      <w:r w:rsidR="00870635">
        <w:t>contribution</w:t>
      </w:r>
      <w:r w:rsidR="008C30E1">
        <w:t xml:space="preserve"> we discussed the base station RF technology aspects for 7-24 GHz and made the following observations and proposals.</w:t>
      </w:r>
    </w:p>
    <w:p w14:paraId="0DE2A3AB" w14:textId="77777777" w:rsidR="008C30E1" w:rsidRDefault="008C30E1" w:rsidP="008C30E1">
      <w:pPr>
        <w:rPr>
          <w:b/>
        </w:rPr>
      </w:pPr>
      <w:r w:rsidRPr="00C569A7">
        <w:rPr>
          <w:b/>
        </w:rPr>
        <w:t xml:space="preserve">Observation 1: </w:t>
      </w:r>
      <w:r>
        <w:rPr>
          <w:b/>
        </w:rPr>
        <w:t xml:space="preserve">Regarding PA linearity, FR1-like performance could be extended up to </w:t>
      </w:r>
      <w:proofErr w:type="gramStart"/>
      <w:r>
        <w:rPr>
          <w:b/>
        </w:rPr>
        <w:t>10..</w:t>
      </w:r>
      <w:proofErr w:type="gramEnd"/>
      <w:r>
        <w:rPr>
          <w:b/>
        </w:rPr>
        <w:t>12 GHz range, but transmissions bandwidths need to be taken into account also.</w:t>
      </w:r>
    </w:p>
    <w:p w14:paraId="023A1843" w14:textId="72FCAB51" w:rsidR="008C30E1" w:rsidRPr="00C569A7" w:rsidRDefault="008C30E1" w:rsidP="008C30E1">
      <w:pPr>
        <w:rPr>
          <w:b/>
        </w:rPr>
      </w:pPr>
      <w:r>
        <w:rPr>
          <w:b/>
        </w:rPr>
        <w:t xml:space="preserve">Observation 2: Above the </w:t>
      </w:r>
      <w:proofErr w:type="gramStart"/>
      <w:r>
        <w:rPr>
          <w:b/>
        </w:rPr>
        <w:t>10..</w:t>
      </w:r>
      <w:proofErr w:type="gramEnd"/>
      <w:r>
        <w:rPr>
          <w:b/>
        </w:rPr>
        <w:t>12 GHz breakpoint</w:t>
      </w:r>
      <w:r w:rsidR="00884CDF">
        <w:rPr>
          <w:b/>
        </w:rPr>
        <w:t>,</w:t>
      </w:r>
      <w:r>
        <w:rPr>
          <w:b/>
        </w:rPr>
        <w:t xml:space="preserve"> linearity is closer to current FR2. Better linearity means worse power efficiency and higher signal quality.</w:t>
      </w:r>
    </w:p>
    <w:p w14:paraId="5D72C8DE" w14:textId="5D630131" w:rsidR="008C30E1" w:rsidRDefault="008C30E1" w:rsidP="008C30E1">
      <w:pPr>
        <w:rPr>
          <w:b/>
        </w:rPr>
      </w:pPr>
      <w:r w:rsidRPr="008C30E1">
        <w:rPr>
          <w:b/>
        </w:rPr>
        <w:t xml:space="preserve">Observation 3: More work is needed to decide on filtering feasibility especially above </w:t>
      </w:r>
      <w:proofErr w:type="gramStart"/>
      <w:r w:rsidRPr="008C30E1">
        <w:rPr>
          <w:b/>
        </w:rPr>
        <w:t>10..</w:t>
      </w:r>
      <w:proofErr w:type="gramEnd"/>
      <w:r w:rsidRPr="008C30E1">
        <w:rPr>
          <w:b/>
        </w:rPr>
        <w:t>12 GHz.</w:t>
      </w:r>
    </w:p>
    <w:p w14:paraId="28DE9647" w14:textId="757A618E" w:rsidR="008C30E1" w:rsidRPr="00C04E20" w:rsidRDefault="008C30E1" w:rsidP="008C30E1">
      <w:pPr>
        <w:rPr>
          <w:b/>
        </w:rPr>
      </w:pPr>
      <w:r w:rsidRPr="00C04E20">
        <w:rPr>
          <w:b/>
        </w:rPr>
        <w:t>Proposal 1: At least radiated requirements are specified for full 7-24 GHz range</w:t>
      </w:r>
      <w:r w:rsidR="00500F17">
        <w:rPr>
          <w:b/>
        </w:rPr>
        <w:t xml:space="preserve"> for base stations</w:t>
      </w:r>
    </w:p>
    <w:p w14:paraId="1D822EC7" w14:textId="238B5B7E" w:rsidR="00500F17" w:rsidRDefault="00500F17" w:rsidP="00500F17">
      <w:pPr>
        <w:rPr>
          <w:b/>
        </w:rPr>
      </w:pPr>
      <w:r>
        <w:rPr>
          <w:b/>
        </w:rPr>
        <w:t>Proposal</w:t>
      </w:r>
      <w:r w:rsidRPr="001A5F73">
        <w:rPr>
          <w:b/>
        </w:rPr>
        <w:t xml:space="preserve"> </w:t>
      </w:r>
      <w:r>
        <w:rPr>
          <w:b/>
        </w:rPr>
        <w:t>2</w:t>
      </w:r>
      <w:r w:rsidRPr="001A5F73">
        <w:rPr>
          <w:b/>
        </w:rPr>
        <w:t>:</w:t>
      </w:r>
      <w:r>
        <w:rPr>
          <w:b/>
        </w:rPr>
        <w:t xml:space="preserve"> </w:t>
      </w:r>
      <w:proofErr w:type="gramStart"/>
      <w:r w:rsidR="00312142">
        <w:rPr>
          <w:b/>
          <w:bCs/>
          <w:lang w:val="en-US"/>
        </w:rPr>
        <w:t>In order to</w:t>
      </w:r>
      <w:proofErr w:type="gramEnd"/>
      <w:r w:rsidR="00312142">
        <w:rPr>
          <w:b/>
          <w:bCs/>
          <w:lang w:val="en-US"/>
        </w:rPr>
        <w:t xml:space="preserve"> support various deployment scenarios, DL 256 QAM support shall be included. </w:t>
      </w:r>
    </w:p>
    <w:p w14:paraId="49CD51F5" w14:textId="5AF9BDBD" w:rsidR="00500F17" w:rsidRDefault="00500F17" w:rsidP="00500F17">
      <w:pPr>
        <w:rPr>
          <w:b/>
        </w:rPr>
      </w:pPr>
      <w:r>
        <w:rPr>
          <w:b/>
        </w:rPr>
        <w:t>Proposal 3: RAN4 to consider continuing the study with only 2 frequency ranges: 7 to 12 GHz and 12 to 24 GHz.</w:t>
      </w:r>
    </w:p>
    <w:p w14:paraId="67C69EF7" w14:textId="77777777" w:rsidR="00500F17" w:rsidRPr="001A5F73" w:rsidRDefault="00500F17" w:rsidP="00500F17">
      <w:pPr>
        <w:rPr>
          <w:b/>
        </w:rPr>
      </w:pPr>
    </w:p>
    <w:p w14:paraId="5F821C3D" w14:textId="77777777" w:rsidR="00500F17" w:rsidRDefault="00500F17" w:rsidP="001B3D1C">
      <w:pPr>
        <w:rPr>
          <w:b/>
        </w:rPr>
      </w:pPr>
    </w:p>
    <w:p w14:paraId="55B204E9" w14:textId="77777777" w:rsidR="0057669F" w:rsidRDefault="0057669F" w:rsidP="0057669F">
      <w:pPr>
        <w:pStyle w:val="Heading1"/>
      </w:pPr>
      <w:r>
        <w:lastRenderedPageBreak/>
        <w:t>4</w:t>
      </w:r>
      <w:r>
        <w:tab/>
        <w:t>Reference</w:t>
      </w:r>
      <w:r w:rsidR="0035582C">
        <w:t>s</w:t>
      </w:r>
    </w:p>
    <w:p w14:paraId="3B20C053" w14:textId="20D942A0" w:rsidR="00CC7F75" w:rsidRPr="00CC7F75" w:rsidRDefault="0035582C" w:rsidP="00CC7F75">
      <w:pPr>
        <w:shd w:val="clear" w:color="auto" w:fill="FFFFFF"/>
        <w:overflowPunct/>
        <w:autoSpaceDE/>
        <w:autoSpaceDN/>
        <w:adjustRightInd/>
        <w:spacing w:after="0" w:line="360" w:lineRule="auto"/>
        <w:textAlignment w:val="auto"/>
      </w:pPr>
      <w:r w:rsidRPr="00627A92">
        <w:t>[1]</w:t>
      </w:r>
      <w:r w:rsidR="00CC7F75">
        <w:tab/>
      </w:r>
      <w:r w:rsidR="00CC7F75">
        <w:tab/>
      </w:r>
      <w:r w:rsidR="00627A92" w:rsidRPr="00627A92">
        <w:t>LMX2594</w:t>
      </w:r>
      <w:r w:rsidR="00CC7F75">
        <w:t xml:space="preserve">, </w:t>
      </w:r>
      <w:r w:rsidR="00CC7F75" w:rsidRPr="00CC7F75">
        <w:t>15 GHz Wideband RF Synthesizer</w:t>
      </w:r>
      <w:r w:rsidR="00CC7F75">
        <w:t xml:space="preserve">, Texas Instruments. </w:t>
      </w:r>
      <w:hyperlink r:id="rId8" w:history="1">
        <w:r w:rsidR="00CC7F75" w:rsidRPr="00CC7F75">
          <w:t>http://www.ti.com/product/LMX2594</w:t>
        </w:r>
      </w:hyperlink>
    </w:p>
    <w:p w14:paraId="5F3CECAB" w14:textId="023A4BB0" w:rsidR="00CC7F75" w:rsidRPr="00CC7F75" w:rsidRDefault="00CC7F75" w:rsidP="00CC7F75">
      <w:pPr>
        <w:shd w:val="clear" w:color="auto" w:fill="FFFFFF"/>
        <w:overflowPunct/>
        <w:autoSpaceDE/>
        <w:autoSpaceDN/>
        <w:adjustRightInd/>
        <w:spacing w:after="0" w:line="360" w:lineRule="auto"/>
        <w:textAlignment w:val="auto"/>
      </w:pPr>
      <w:r>
        <w:t>[2]</w:t>
      </w:r>
      <w:r>
        <w:tab/>
      </w:r>
      <w:r>
        <w:tab/>
      </w:r>
      <w:r w:rsidRPr="00CC7F75">
        <w:t>ADF41513 26.5 GHz, Integer N/Fractional-N, PLL Synthesizer, Analog Devices, https://www.analog.com/en/products/adf41513.html</w:t>
      </w:r>
    </w:p>
    <w:p w14:paraId="51E83B2C" w14:textId="0FC9A002" w:rsidR="00CC7F75" w:rsidRPr="00CC7F75" w:rsidRDefault="00CC7F75" w:rsidP="00CC7F75">
      <w:pPr>
        <w:shd w:val="clear" w:color="auto" w:fill="FFFFFF"/>
        <w:overflowPunct/>
        <w:autoSpaceDE/>
        <w:autoSpaceDN/>
        <w:adjustRightInd/>
        <w:spacing w:after="0" w:line="360" w:lineRule="auto"/>
        <w:textAlignment w:val="auto"/>
      </w:pPr>
      <w:r w:rsidRPr="00CC7F75">
        <w:t>[3]</w:t>
      </w:r>
      <w:r>
        <w:tab/>
      </w:r>
      <w:r w:rsidRPr="00CC7F75">
        <w:tab/>
        <w:t>MAX2880</w:t>
      </w:r>
      <w:r>
        <w:t xml:space="preserve">, </w:t>
      </w:r>
      <w:r w:rsidRPr="00CC7F75">
        <w:t>250MHz to 12.4GHz, High-Performance, Fractional/Integer-N PLL</w:t>
      </w:r>
    </w:p>
    <w:p w14:paraId="05C2C883" w14:textId="762D826D" w:rsidR="00CC7F75" w:rsidRPr="00CC7F75" w:rsidRDefault="00E579EE" w:rsidP="00CC7F75">
      <w:pPr>
        <w:shd w:val="clear" w:color="auto" w:fill="FFFFFF"/>
        <w:overflowPunct/>
        <w:autoSpaceDE/>
        <w:autoSpaceDN/>
        <w:adjustRightInd/>
        <w:spacing w:after="0" w:line="360" w:lineRule="auto"/>
        <w:textAlignment w:val="auto"/>
      </w:pPr>
      <w:hyperlink r:id="rId9" w:history="1">
        <w:r w:rsidR="00CC7F75" w:rsidRPr="00CC7F75">
          <w:t>https://www.maximintegrated.com/en/products/comms/wireless-rf/MAX2880.html</w:t>
        </w:r>
      </w:hyperlink>
    </w:p>
    <w:p w14:paraId="34182002" w14:textId="77777777" w:rsidR="00CC7F75" w:rsidRPr="00CC7F75" w:rsidRDefault="00CC7F75" w:rsidP="00CC7F75">
      <w:pPr>
        <w:shd w:val="clear" w:color="auto" w:fill="FFFFFF"/>
        <w:overflowPunct/>
        <w:autoSpaceDE/>
        <w:autoSpaceDN/>
        <w:adjustRightInd/>
        <w:spacing w:after="0" w:line="360" w:lineRule="auto"/>
        <w:textAlignment w:val="auto"/>
      </w:pPr>
    </w:p>
    <w:p w14:paraId="43EA2530" w14:textId="0658D979" w:rsidR="001B3D1C" w:rsidRPr="004A66AA" w:rsidRDefault="001B3D1C" w:rsidP="00CC7F75">
      <w:pPr>
        <w:rPr>
          <w:lang w:val="en-US"/>
        </w:rPr>
      </w:pPr>
    </w:p>
    <w:p w14:paraId="1C48C625" w14:textId="254CA936" w:rsidR="0089736D" w:rsidRPr="004A66AA" w:rsidRDefault="0089736D" w:rsidP="001B180D">
      <w:pPr>
        <w:ind w:left="567" w:hanging="567"/>
        <w:rPr>
          <w:lang w:val="en-US"/>
        </w:rPr>
      </w:pPr>
    </w:p>
    <w:sectPr w:rsidR="0089736D" w:rsidRPr="004A66AA" w:rsidSect="00F3220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4510E" w14:textId="77777777" w:rsidR="00D678A7" w:rsidRDefault="00D678A7" w:rsidP="002B3503">
      <w:pPr>
        <w:spacing w:after="0"/>
      </w:pPr>
      <w:r>
        <w:separator/>
      </w:r>
    </w:p>
  </w:endnote>
  <w:endnote w:type="continuationSeparator" w:id="0">
    <w:p w14:paraId="6A37469B" w14:textId="77777777" w:rsidR="00D678A7" w:rsidRDefault="00D678A7"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DCEDA" w14:textId="77777777" w:rsidR="00D678A7" w:rsidRDefault="00D678A7" w:rsidP="002B3503">
      <w:pPr>
        <w:spacing w:after="0"/>
      </w:pPr>
      <w:r>
        <w:separator/>
      </w:r>
    </w:p>
  </w:footnote>
  <w:footnote w:type="continuationSeparator" w:id="0">
    <w:p w14:paraId="5D74A7E9" w14:textId="77777777" w:rsidR="00D678A7" w:rsidRDefault="00D678A7"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B76667"/>
    <w:multiLevelType w:val="hybridMultilevel"/>
    <w:tmpl w:val="BA9C637A"/>
    <w:lvl w:ilvl="0" w:tplc="8A7C3644">
      <w:start w:val="24"/>
      <w:numFmt w:val="bullet"/>
      <w:lvlText w:val="-"/>
      <w:lvlJc w:val="left"/>
      <w:pPr>
        <w:ind w:left="774" w:hanging="360"/>
      </w:pPr>
      <w:rPr>
        <w:rFonts w:ascii="Times New Roman" w:eastAsia="SimSun" w:hAnsi="Times New Roman" w:cs="Times New Roman" w:hint="default"/>
      </w:rPr>
    </w:lvl>
    <w:lvl w:ilvl="1" w:tplc="040B0003" w:tentative="1">
      <w:start w:val="1"/>
      <w:numFmt w:val="bullet"/>
      <w:lvlText w:val="o"/>
      <w:lvlJc w:val="left"/>
      <w:pPr>
        <w:ind w:left="1494" w:hanging="360"/>
      </w:pPr>
      <w:rPr>
        <w:rFonts w:ascii="Courier New" w:hAnsi="Courier New" w:cs="Courier New" w:hint="default"/>
      </w:rPr>
    </w:lvl>
    <w:lvl w:ilvl="2" w:tplc="040B0005" w:tentative="1">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4"/>
  </w:num>
  <w:num w:numId="4">
    <w:abstractNumId w:val="7"/>
  </w:num>
  <w:num w:numId="5">
    <w:abstractNumId w:val="8"/>
  </w:num>
  <w:num w:numId="6">
    <w:abstractNumId w:val="9"/>
  </w:num>
  <w:num w:numId="7">
    <w:abstractNumId w:val="3"/>
  </w:num>
  <w:num w:numId="8">
    <w:abstractNumId w:val="1"/>
  </w:num>
  <w:num w:numId="9">
    <w:abstractNumId w:val="0"/>
  </w:num>
  <w:num w:numId="10">
    <w:abstractNumId w:val="5"/>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13683"/>
    <w:rsid w:val="000138E1"/>
    <w:rsid w:val="000146D1"/>
    <w:rsid w:val="00017F18"/>
    <w:rsid w:val="00046F81"/>
    <w:rsid w:val="000832DA"/>
    <w:rsid w:val="00091F0B"/>
    <w:rsid w:val="000943A9"/>
    <w:rsid w:val="000A6473"/>
    <w:rsid w:val="000B4E56"/>
    <w:rsid w:val="000B5E8E"/>
    <w:rsid w:val="000C07E1"/>
    <w:rsid w:val="000D5C67"/>
    <w:rsid w:val="000D6C3A"/>
    <w:rsid w:val="000E41E5"/>
    <w:rsid w:val="000F2546"/>
    <w:rsid w:val="00101626"/>
    <w:rsid w:val="001364A1"/>
    <w:rsid w:val="0015000E"/>
    <w:rsid w:val="0016131F"/>
    <w:rsid w:val="00164A53"/>
    <w:rsid w:val="001A5F73"/>
    <w:rsid w:val="001B180D"/>
    <w:rsid w:val="001B3D1C"/>
    <w:rsid w:val="001B494A"/>
    <w:rsid w:val="001B7032"/>
    <w:rsid w:val="001C3296"/>
    <w:rsid w:val="001D4627"/>
    <w:rsid w:val="001F0F7E"/>
    <w:rsid w:val="00210C9E"/>
    <w:rsid w:val="002127E2"/>
    <w:rsid w:val="00214C87"/>
    <w:rsid w:val="00215035"/>
    <w:rsid w:val="002640C9"/>
    <w:rsid w:val="00277EE7"/>
    <w:rsid w:val="00285189"/>
    <w:rsid w:val="00285EBA"/>
    <w:rsid w:val="0028608F"/>
    <w:rsid w:val="00291DDD"/>
    <w:rsid w:val="002A7181"/>
    <w:rsid w:val="002B3503"/>
    <w:rsid w:val="002B3F6F"/>
    <w:rsid w:val="002C1641"/>
    <w:rsid w:val="002C1C70"/>
    <w:rsid w:val="002F0018"/>
    <w:rsid w:val="002F6A38"/>
    <w:rsid w:val="0030758B"/>
    <w:rsid w:val="00312142"/>
    <w:rsid w:val="00347DEA"/>
    <w:rsid w:val="0035582C"/>
    <w:rsid w:val="00363074"/>
    <w:rsid w:val="003777FE"/>
    <w:rsid w:val="003A1BF2"/>
    <w:rsid w:val="003C3016"/>
    <w:rsid w:val="003F0CBC"/>
    <w:rsid w:val="00404C40"/>
    <w:rsid w:val="0042109F"/>
    <w:rsid w:val="0043450E"/>
    <w:rsid w:val="00453BA5"/>
    <w:rsid w:val="00454E53"/>
    <w:rsid w:val="004754A1"/>
    <w:rsid w:val="00482477"/>
    <w:rsid w:val="00484762"/>
    <w:rsid w:val="00491386"/>
    <w:rsid w:val="00494F18"/>
    <w:rsid w:val="004A41DA"/>
    <w:rsid w:val="004A47DD"/>
    <w:rsid w:val="004A66AA"/>
    <w:rsid w:val="004C0103"/>
    <w:rsid w:val="004C4473"/>
    <w:rsid w:val="004C58F9"/>
    <w:rsid w:val="004C7C25"/>
    <w:rsid w:val="004D0C67"/>
    <w:rsid w:val="004D350C"/>
    <w:rsid w:val="004D3D81"/>
    <w:rsid w:val="004D4354"/>
    <w:rsid w:val="00500F17"/>
    <w:rsid w:val="00512C65"/>
    <w:rsid w:val="005304C6"/>
    <w:rsid w:val="00542EA4"/>
    <w:rsid w:val="00544393"/>
    <w:rsid w:val="00544A0E"/>
    <w:rsid w:val="005472C5"/>
    <w:rsid w:val="00551BD8"/>
    <w:rsid w:val="00560A63"/>
    <w:rsid w:val="00564B2E"/>
    <w:rsid w:val="00570B14"/>
    <w:rsid w:val="0057669F"/>
    <w:rsid w:val="005A3D67"/>
    <w:rsid w:val="005B2640"/>
    <w:rsid w:val="005D7B06"/>
    <w:rsid w:val="005E49A2"/>
    <w:rsid w:val="005F5ACE"/>
    <w:rsid w:val="005F6CE3"/>
    <w:rsid w:val="00602EB6"/>
    <w:rsid w:val="006168C2"/>
    <w:rsid w:val="00627A92"/>
    <w:rsid w:val="00641C2E"/>
    <w:rsid w:val="00666120"/>
    <w:rsid w:val="00673969"/>
    <w:rsid w:val="00692D32"/>
    <w:rsid w:val="006A21E1"/>
    <w:rsid w:val="006B720B"/>
    <w:rsid w:val="006C6840"/>
    <w:rsid w:val="006C7482"/>
    <w:rsid w:val="006E3462"/>
    <w:rsid w:val="006F1B82"/>
    <w:rsid w:val="006F651D"/>
    <w:rsid w:val="00710301"/>
    <w:rsid w:val="007120DD"/>
    <w:rsid w:val="00721417"/>
    <w:rsid w:val="00726265"/>
    <w:rsid w:val="00734EBD"/>
    <w:rsid w:val="00763E62"/>
    <w:rsid w:val="00782875"/>
    <w:rsid w:val="007A12F4"/>
    <w:rsid w:val="007A23DA"/>
    <w:rsid w:val="007D20DF"/>
    <w:rsid w:val="007E79BE"/>
    <w:rsid w:val="008236E4"/>
    <w:rsid w:val="0084176E"/>
    <w:rsid w:val="00850296"/>
    <w:rsid w:val="00870635"/>
    <w:rsid w:val="00874DB0"/>
    <w:rsid w:val="008771F4"/>
    <w:rsid w:val="00884CDF"/>
    <w:rsid w:val="008874C9"/>
    <w:rsid w:val="008922F9"/>
    <w:rsid w:val="0089736D"/>
    <w:rsid w:val="008A4493"/>
    <w:rsid w:val="008C30E1"/>
    <w:rsid w:val="008D39F0"/>
    <w:rsid w:val="008F311C"/>
    <w:rsid w:val="008F463D"/>
    <w:rsid w:val="009050E8"/>
    <w:rsid w:val="00906259"/>
    <w:rsid w:val="0091383D"/>
    <w:rsid w:val="00932D74"/>
    <w:rsid w:val="009351C4"/>
    <w:rsid w:val="00940559"/>
    <w:rsid w:val="009674D4"/>
    <w:rsid w:val="00982464"/>
    <w:rsid w:val="00996062"/>
    <w:rsid w:val="009A6A8B"/>
    <w:rsid w:val="009A70AA"/>
    <w:rsid w:val="009A74C9"/>
    <w:rsid w:val="009B1E68"/>
    <w:rsid w:val="00A067D5"/>
    <w:rsid w:val="00A072B2"/>
    <w:rsid w:val="00A15FBF"/>
    <w:rsid w:val="00A202D9"/>
    <w:rsid w:val="00A451E8"/>
    <w:rsid w:val="00A466BF"/>
    <w:rsid w:val="00A53D7E"/>
    <w:rsid w:val="00A6018C"/>
    <w:rsid w:val="00A63D8A"/>
    <w:rsid w:val="00A64564"/>
    <w:rsid w:val="00A708BD"/>
    <w:rsid w:val="00A8390A"/>
    <w:rsid w:val="00AD71AD"/>
    <w:rsid w:val="00AE6327"/>
    <w:rsid w:val="00AF14A0"/>
    <w:rsid w:val="00B4385F"/>
    <w:rsid w:val="00B63E2B"/>
    <w:rsid w:val="00B65B59"/>
    <w:rsid w:val="00BC764C"/>
    <w:rsid w:val="00BE140C"/>
    <w:rsid w:val="00BF4B17"/>
    <w:rsid w:val="00C04E20"/>
    <w:rsid w:val="00C21554"/>
    <w:rsid w:val="00C24C90"/>
    <w:rsid w:val="00C24D31"/>
    <w:rsid w:val="00C33434"/>
    <w:rsid w:val="00C428B5"/>
    <w:rsid w:val="00C569A7"/>
    <w:rsid w:val="00C92EE2"/>
    <w:rsid w:val="00C944DE"/>
    <w:rsid w:val="00CA5455"/>
    <w:rsid w:val="00CA58B2"/>
    <w:rsid w:val="00CC7F75"/>
    <w:rsid w:val="00CE0199"/>
    <w:rsid w:val="00CF249F"/>
    <w:rsid w:val="00D26459"/>
    <w:rsid w:val="00D275CC"/>
    <w:rsid w:val="00D355D3"/>
    <w:rsid w:val="00D54EAA"/>
    <w:rsid w:val="00D678A7"/>
    <w:rsid w:val="00D767C4"/>
    <w:rsid w:val="00D77CF5"/>
    <w:rsid w:val="00D848CC"/>
    <w:rsid w:val="00D86BF8"/>
    <w:rsid w:val="00D944B1"/>
    <w:rsid w:val="00D95179"/>
    <w:rsid w:val="00D9660C"/>
    <w:rsid w:val="00DA7DBD"/>
    <w:rsid w:val="00DB78B8"/>
    <w:rsid w:val="00DC7584"/>
    <w:rsid w:val="00DF018A"/>
    <w:rsid w:val="00DF0C0A"/>
    <w:rsid w:val="00E13DFA"/>
    <w:rsid w:val="00E3148E"/>
    <w:rsid w:val="00E33B68"/>
    <w:rsid w:val="00E46CA7"/>
    <w:rsid w:val="00E579EE"/>
    <w:rsid w:val="00E90BCB"/>
    <w:rsid w:val="00E962C5"/>
    <w:rsid w:val="00EA3488"/>
    <w:rsid w:val="00EB146F"/>
    <w:rsid w:val="00EB5F7D"/>
    <w:rsid w:val="00EC589F"/>
    <w:rsid w:val="00EF103D"/>
    <w:rsid w:val="00EF6304"/>
    <w:rsid w:val="00F03666"/>
    <w:rsid w:val="00F32200"/>
    <w:rsid w:val="00F40AF9"/>
    <w:rsid w:val="00F41498"/>
    <w:rsid w:val="00F51367"/>
    <w:rsid w:val="00F67501"/>
    <w:rsid w:val="00F95D75"/>
    <w:rsid w:val="00F97D64"/>
    <w:rsid w:val="00FA2A7B"/>
    <w:rsid w:val="00FA66CB"/>
    <w:rsid w:val="00FC3718"/>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E3408D"/>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DA7DBD"/>
    <w:rPr>
      <w:rFonts w:ascii="Times New Roman" w:hAnsi="Times New Roman"/>
      <w:lang w:val="en-GB" w:eastAsia="en-US"/>
    </w:rPr>
  </w:style>
  <w:style w:type="character" w:styleId="Hyperlink">
    <w:name w:val="Hyperlink"/>
    <w:basedOn w:val="DefaultParagraphFont"/>
    <w:uiPriority w:val="99"/>
    <w:unhideWhenUsed/>
    <w:rsid w:val="00CC7F75"/>
    <w:rPr>
      <w:color w:val="0000FF"/>
      <w:u w:val="single"/>
    </w:rPr>
  </w:style>
  <w:style w:type="character" w:styleId="UnresolvedMention">
    <w:name w:val="Unresolved Mention"/>
    <w:basedOn w:val="DefaultParagraphFont"/>
    <w:uiPriority w:val="99"/>
    <w:semiHidden/>
    <w:unhideWhenUsed/>
    <w:rsid w:val="00CC7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3181">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98473296">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42253615">
      <w:bodyDiv w:val="1"/>
      <w:marLeft w:val="0"/>
      <w:marRight w:val="0"/>
      <w:marTop w:val="0"/>
      <w:marBottom w:val="0"/>
      <w:divBdr>
        <w:top w:val="none" w:sz="0" w:space="0" w:color="auto"/>
        <w:left w:val="none" w:sz="0" w:space="0" w:color="auto"/>
        <w:bottom w:val="none" w:sz="0" w:space="0" w:color="auto"/>
        <w:right w:val="none" w:sz="0" w:space="0" w:color="auto"/>
      </w:divBdr>
    </w:div>
    <w:div w:id="160472428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754661279">
      <w:bodyDiv w:val="1"/>
      <w:marLeft w:val="0"/>
      <w:marRight w:val="0"/>
      <w:marTop w:val="0"/>
      <w:marBottom w:val="0"/>
      <w:divBdr>
        <w:top w:val="none" w:sz="0" w:space="0" w:color="auto"/>
        <w:left w:val="none" w:sz="0" w:space="0" w:color="auto"/>
        <w:bottom w:val="none" w:sz="0" w:space="0" w:color="auto"/>
        <w:right w:val="none" w:sz="0" w:space="0" w:color="auto"/>
      </w:divBdr>
      <w:divsChild>
        <w:div w:id="1700157129">
          <w:marLeft w:val="0"/>
          <w:marRight w:val="0"/>
          <w:marTop w:val="0"/>
          <w:marBottom w:val="0"/>
          <w:divBdr>
            <w:top w:val="none" w:sz="0" w:space="0" w:color="auto"/>
            <w:left w:val="none" w:sz="0" w:space="0" w:color="auto"/>
            <w:bottom w:val="none" w:sz="0" w:space="0" w:color="auto"/>
            <w:right w:val="none" w:sz="0" w:space="0" w:color="auto"/>
          </w:divBdr>
          <w:divsChild>
            <w:div w:id="1997687809">
              <w:marLeft w:val="0"/>
              <w:marRight w:val="0"/>
              <w:marTop w:val="0"/>
              <w:marBottom w:val="0"/>
              <w:divBdr>
                <w:top w:val="none" w:sz="0" w:space="0" w:color="auto"/>
                <w:left w:val="none" w:sz="0" w:space="0" w:color="auto"/>
                <w:bottom w:val="none" w:sz="0" w:space="0" w:color="auto"/>
                <w:right w:val="single" w:sz="6" w:space="0" w:color="999999"/>
              </w:divBdr>
            </w:div>
          </w:divsChild>
        </w:div>
        <w:div w:id="1906185597">
          <w:marLeft w:val="0"/>
          <w:marRight w:val="0"/>
          <w:marTop w:val="0"/>
          <w:marBottom w:val="0"/>
          <w:divBdr>
            <w:top w:val="none" w:sz="0" w:space="0" w:color="auto"/>
            <w:left w:val="none" w:sz="0" w:space="0" w:color="auto"/>
            <w:bottom w:val="none" w:sz="0" w:space="0" w:color="auto"/>
            <w:right w:val="none" w:sz="0" w:space="0" w:color="auto"/>
          </w:divBdr>
          <w:divsChild>
            <w:div w:id="202567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2213">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om/product/LMX25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ximintegrated.com/en/products/comms/wireless-rf/MAX2880.html"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6D6B1-C181-41A4-A303-927996810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1064</Words>
  <Characters>6215</Characters>
  <Application>Microsoft Office Word</Application>
  <DocSecurity>0</DocSecurity>
  <Lines>51</Lines>
  <Paragraphs>14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2</cp:revision>
  <cp:lastPrinted>1900-01-01T05:59:00Z</cp:lastPrinted>
  <dcterms:created xsi:type="dcterms:W3CDTF">2019-04-01T17:04:00Z</dcterms:created>
  <dcterms:modified xsi:type="dcterms:W3CDTF">2019-04-01T17:04:00Z</dcterms:modified>
</cp:coreProperties>
</file>